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2314E" w14:textId="07EE3470" w:rsidR="001B5CD7" w:rsidRPr="00993D56" w:rsidRDefault="001B5CD7" w:rsidP="001B5CD7">
      <w:pPr>
        <w:rPr>
          <w:rFonts w:ascii="Helvetica" w:hAnsi="Helvetica"/>
        </w:rPr>
      </w:pPr>
      <w:r w:rsidRPr="00993D56">
        <w:rPr>
          <w:rFonts w:ascii="Helvetica" w:hAnsi="Helvetica"/>
        </w:rPr>
        <w:t xml:space="preserve">Throughout the pandemic, BRUU has remained open for full-time staff, two 12-step programs and the food pantries.  Recently, we welcomed back our music studio renters.  </w:t>
      </w:r>
    </w:p>
    <w:p w14:paraId="4F4A4B56" w14:textId="77777777" w:rsidR="001B5CD7" w:rsidRPr="00993D56" w:rsidRDefault="001B5CD7" w:rsidP="001B5CD7">
      <w:pPr>
        <w:rPr>
          <w:rFonts w:ascii="Helvetica" w:hAnsi="Helvetica"/>
        </w:rPr>
      </w:pPr>
    </w:p>
    <w:p w14:paraId="7038FF73" w14:textId="15CF32CB" w:rsidR="001B5CD7" w:rsidRPr="00993D56" w:rsidRDefault="001B5CD7" w:rsidP="001B5CD7">
      <w:pPr>
        <w:rPr>
          <w:rFonts w:ascii="Helvetica" w:hAnsi="Helvetica"/>
        </w:rPr>
      </w:pPr>
      <w:r w:rsidRPr="00993D56">
        <w:rPr>
          <w:rFonts w:ascii="Helvetica" w:hAnsi="Helvetica"/>
        </w:rPr>
        <w:t xml:space="preserve">With guidance from the governor (who uses the same metrics BRUU does) and buoyed by the increased number of vaccinated, </w:t>
      </w:r>
      <w:r w:rsidR="00E91C76" w:rsidRPr="00993D56">
        <w:rPr>
          <w:rFonts w:ascii="Helvetica" w:hAnsi="Helvetica"/>
        </w:rPr>
        <w:t>at the April 15, 2021, Board meeting, the Board approved the following</w:t>
      </w:r>
      <w:r w:rsidRPr="00993D56">
        <w:rPr>
          <w:rFonts w:ascii="Helvetica" w:hAnsi="Helvetica"/>
        </w:rPr>
        <w:t>, with observance of the most current COVID protocols:</w:t>
      </w:r>
    </w:p>
    <w:p w14:paraId="55ACDD7B" w14:textId="41D86AF1" w:rsidR="001B5CD7" w:rsidRPr="00993D56" w:rsidRDefault="001B5CD7" w:rsidP="001B5CD7">
      <w:pPr>
        <w:pStyle w:val="ListParagraph"/>
        <w:numPr>
          <w:ilvl w:val="0"/>
          <w:numId w:val="1"/>
        </w:numPr>
        <w:rPr>
          <w:rFonts w:ascii="Helvetica" w:hAnsi="Helvetica"/>
        </w:rPr>
      </w:pPr>
      <w:r w:rsidRPr="00993D56">
        <w:rPr>
          <w:rFonts w:ascii="Helvetica" w:hAnsi="Helvetica"/>
        </w:rPr>
        <w:t>Authoriz</w:t>
      </w:r>
      <w:r w:rsidR="007C4C57" w:rsidRPr="00993D56">
        <w:rPr>
          <w:rFonts w:ascii="Helvetica" w:hAnsi="Helvetica"/>
        </w:rPr>
        <w:t>ed</w:t>
      </w:r>
      <w:r w:rsidRPr="00993D56">
        <w:rPr>
          <w:rFonts w:ascii="Helvetica" w:hAnsi="Helvetica"/>
        </w:rPr>
        <w:t xml:space="preserve"> official BRUU outdoor activities.</w:t>
      </w:r>
    </w:p>
    <w:p w14:paraId="63B99784" w14:textId="053754E6" w:rsidR="001B5CD7" w:rsidRPr="00993D56" w:rsidRDefault="001B5CD7" w:rsidP="001B5CD7">
      <w:pPr>
        <w:pStyle w:val="ListParagraph"/>
        <w:numPr>
          <w:ilvl w:val="0"/>
          <w:numId w:val="1"/>
        </w:numPr>
        <w:rPr>
          <w:rFonts w:ascii="Helvetica" w:hAnsi="Helvetica"/>
        </w:rPr>
      </w:pPr>
      <w:r w:rsidRPr="00993D56">
        <w:rPr>
          <w:rFonts w:ascii="Helvetica" w:hAnsi="Helvetica"/>
        </w:rPr>
        <w:t xml:space="preserve">Following installation of </w:t>
      </w:r>
      <w:r w:rsidR="007C4C57" w:rsidRPr="00993D56">
        <w:rPr>
          <w:rFonts w:ascii="Helvetica" w:hAnsi="Helvetica"/>
        </w:rPr>
        <w:t>already purchased</w:t>
      </w:r>
      <w:r w:rsidRPr="00993D56">
        <w:rPr>
          <w:rFonts w:ascii="Helvetica" w:hAnsi="Helvetica"/>
        </w:rPr>
        <w:t xml:space="preserve"> toilet seat covers, authorizing in-person BRUU committee meetings* with the caveat that all meetings offer multi-platform options </w:t>
      </w:r>
      <w:r w:rsidR="00D43000" w:rsidRPr="00993D56">
        <w:rPr>
          <w:rFonts w:ascii="Helvetica" w:hAnsi="Helvetica"/>
        </w:rPr>
        <w:t xml:space="preserve">(live and virtual) </w:t>
      </w:r>
      <w:r w:rsidRPr="00993D56">
        <w:rPr>
          <w:rFonts w:ascii="Helvetica" w:hAnsi="Helvetica"/>
        </w:rPr>
        <w:t>for those who wish.  All meetings must be booked in advance with Tina.</w:t>
      </w:r>
    </w:p>
    <w:p w14:paraId="61F68901" w14:textId="3FCBFE98" w:rsidR="001B5CD7" w:rsidRPr="00993D56" w:rsidRDefault="0098244F" w:rsidP="001B5CD7">
      <w:pPr>
        <w:pStyle w:val="ListParagraph"/>
        <w:numPr>
          <w:ilvl w:val="0"/>
          <w:numId w:val="1"/>
        </w:numPr>
        <w:rPr>
          <w:rFonts w:ascii="Helvetica" w:hAnsi="Helvetica"/>
        </w:rPr>
      </w:pPr>
      <w:r w:rsidRPr="00993D56">
        <w:rPr>
          <w:rFonts w:ascii="Helvetica" w:hAnsi="Helvetica"/>
        </w:rPr>
        <w:t>The</w:t>
      </w:r>
      <w:r w:rsidR="001B5CD7" w:rsidRPr="00993D56">
        <w:rPr>
          <w:rFonts w:ascii="Helvetica" w:hAnsi="Helvetica"/>
        </w:rPr>
        <w:t xml:space="preserve"> Board authorize the purchase and installation of MAC suggested ventilation improvements.  And, further, recommend purchase and installation of:</w:t>
      </w:r>
    </w:p>
    <w:p w14:paraId="49F2D456" w14:textId="77777777" w:rsidR="001B5CD7" w:rsidRPr="00993D56" w:rsidRDefault="001B5CD7" w:rsidP="001B5CD7">
      <w:pPr>
        <w:pStyle w:val="ListParagraph"/>
        <w:numPr>
          <w:ilvl w:val="0"/>
          <w:numId w:val="2"/>
        </w:numPr>
        <w:rPr>
          <w:rFonts w:ascii="Helvetica" w:hAnsi="Helvetica"/>
        </w:rPr>
      </w:pPr>
      <w:r w:rsidRPr="00993D56">
        <w:rPr>
          <w:rFonts w:ascii="Helvetica" w:hAnsi="Helvetica"/>
        </w:rPr>
        <w:t xml:space="preserve">portable air cleaners with MERV13, or higher, filters; </w:t>
      </w:r>
    </w:p>
    <w:p w14:paraId="03C8D371" w14:textId="77777777" w:rsidR="001B5CD7" w:rsidRPr="00993D56" w:rsidRDefault="001B5CD7" w:rsidP="001B5CD7">
      <w:pPr>
        <w:pStyle w:val="ListParagraph"/>
        <w:numPr>
          <w:ilvl w:val="0"/>
          <w:numId w:val="2"/>
        </w:numPr>
        <w:rPr>
          <w:rFonts w:ascii="Helvetica" w:hAnsi="Helvetica"/>
        </w:rPr>
      </w:pPr>
      <w:r w:rsidRPr="00993D56">
        <w:rPr>
          <w:rFonts w:ascii="Helvetica" w:hAnsi="Helvetica"/>
        </w:rPr>
        <w:t xml:space="preserve">humidifiers for the winter months; </w:t>
      </w:r>
    </w:p>
    <w:p w14:paraId="4A64549E" w14:textId="75B66F2F" w:rsidR="001B5CD7" w:rsidRPr="00993D56" w:rsidRDefault="001B5CD7" w:rsidP="001B5CD7">
      <w:pPr>
        <w:pStyle w:val="ListParagraph"/>
        <w:numPr>
          <w:ilvl w:val="0"/>
          <w:numId w:val="2"/>
        </w:numPr>
        <w:rPr>
          <w:rFonts w:ascii="Helvetica" w:hAnsi="Helvetica"/>
        </w:rPr>
      </w:pPr>
      <w:r w:rsidRPr="00993D56">
        <w:rPr>
          <w:rFonts w:ascii="Helvetica" w:hAnsi="Helvetica"/>
        </w:rPr>
        <w:t>and authorize</w:t>
      </w:r>
      <w:r w:rsidR="0098244F" w:rsidRPr="00993D56">
        <w:rPr>
          <w:rFonts w:ascii="Helvetica" w:hAnsi="Helvetica"/>
        </w:rPr>
        <w:t>d</w:t>
      </w:r>
      <w:r w:rsidRPr="00993D56">
        <w:rPr>
          <w:rFonts w:ascii="Helvetica" w:hAnsi="Helvetica"/>
        </w:rPr>
        <w:t xml:space="preserve"> a thorough cleaning of the building’s HVAC system.</w:t>
      </w:r>
    </w:p>
    <w:p w14:paraId="060EFE94" w14:textId="149BD7E5" w:rsidR="001B5CD7" w:rsidRPr="00993D56" w:rsidRDefault="0098244F" w:rsidP="001B5CD7">
      <w:pPr>
        <w:pStyle w:val="ListParagraph"/>
        <w:numPr>
          <w:ilvl w:val="0"/>
          <w:numId w:val="1"/>
        </w:numPr>
        <w:rPr>
          <w:rFonts w:ascii="Helvetica" w:hAnsi="Helvetica"/>
        </w:rPr>
      </w:pPr>
      <w:r w:rsidRPr="00993D56">
        <w:rPr>
          <w:rFonts w:ascii="Helvetica" w:hAnsi="Helvetica"/>
        </w:rPr>
        <w:t>The Board approved</w:t>
      </w:r>
      <w:r w:rsidR="001B5CD7" w:rsidRPr="00993D56">
        <w:rPr>
          <w:rFonts w:ascii="Helvetica" w:hAnsi="Helvetica"/>
        </w:rPr>
        <w:t xml:space="preserve"> the Worship team</w:t>
      </w:r>
      <w:r w:rsidRPr="00993D56">
        <w:rPr>
          <w:rFonts w:ascii="Helvetica" w:hAnsi="Helvetica"/>
        </w:rPr>
        <w:t xml:space="preserve"> to</w:t>
      </w:r>
      <w:r w:rsidR="001B5CD7" w:rsidRPr="00993D56">
        <w:rPr>
          <w:rFonts w:ascii="Helvetica" w:hAnsi="Helvetica"/>
        </w:rPr>
        <w:t xml:space="preserve"> work with the Food Pantries to determine when the Sanctuary and Fellowship Hall will be available. </w:t>
      </w:r>
    </w:p>
    <w:p w14:paraId="08492AB1" w14:textId="3D092194" w:rsidR="001B5CD7" w:rsidRPr="00993D56" w:rsidRDefault="0098244F" w:rsidP="001B5CD7">
      <w:pPr>
        <w:pStyle w:val="ListParagraph"/>
        <w:numPr>
          <w:ilvl w:val="0"/>
          <w:numId w:val="1"/>
        </w:numPr>
        <w:rPr>
          <w:rFonts w:ascii="Helvetica" w:hAnsi="Helvetica"/>
        </w:rPr>
      </w:pPr>
      <w:r w:rsidRPr="00993D56">
        <w:rPr>
          <w:rFonts w:ascii="Helvetica" w:hAnsi="Helvetica"/>
        </w:rPr>
        <w:t xml:space="preserve">Following completion of the above, </w:t>
      </w:r>
      <w:r w:rsidR="001B5CD7" w:rsidRPr="00993D56">
        <w:rPr>
          <w:rFonts w:ascii="Helvetica" w:hAnsi="Helvetica"/>
        </w:rPr>
        <w:t xml:space="preserve">staff and worship volunteers (Worship Associates, AV team, etc.) </w:t>
      </w:r>
      <w:r w:rsidRPr="00993D56">
        <w:rPr>
          <w:rFonts w:ascii="Helvetica" w:hAnsi="Helvetica"/>
        </w:rPr>
        <w:t xml:space="preserve">will </w:t>
      </w:r>
      <w:r w:rsidR="001B5CD7" w:rsidRPr="00993D56">
        <w:rPr>
          <w:rFonts w:ascii="Helvetica" w:hAnsi="Helvetica"/>
        </w:rPr>
        <w:t>begin broadcasting from the sanctuary.</w:t>
      </w:r>
    </w:p>
    <w:p w14:paraId="79F7813E" w14:textId="3B987F7F" w:rsidR="001B5CD7" w:rsidRPr="00993D56" w:rsidRDefault="001B5CD7" w:rsidP="001B5CD7">
      <w:pPr>
        <w:pStyle w:val="ListParagraph"/>
        <w:numPr>
          <w:ilvl w:val="0"/>
          <w:numId w:val="1"/>
        </w:numPr>
        <w:rPr>
          <w:rFonts w:ascii="Helvetica" w:hAnsi="Helvetica"/>
        </w:rPr>
      </w:pPr>
      <w:r w:rsidRPr="00993D56">
        <w:rPr>
          <w:rFonts w:ascii="Helvetica" w:hAnsi="Helvetica"/>
        </w:rPr>
        <w:t>The Reopening Task Force will measure the space in the sanctuary to determine occupancy, following 6’ distancing guidelines.</w:t>
      </w:r>
    </w:p>
    <w:p w14:paraId="27262987" w14:textId="26392B8A" w:rsidR="001B5CD7" w:rsidRPr="00993D56" w:rsidRDefault="0098244F" w:rsidP="001B5CD7">
      <w:pPr>
        <w:pStyle w:val="ListParagraph"/>
        <w:numPr>
          <w:ilvl w:val="0"/>
          <w:numId w:val="1"/>
        </w:numPr>
        <w:rPr>
          <w:rFonts w:ascii="Helvetica" w:hAnsi="Helvetica"/>
        </w:rPr>
      </w:pPr>
      <w:r w:rsidRPr="00993D56">
        <w:rPr>
          <w:rFonts w:ascii="Helvetica" w:hAnsi="Helvetica"/>
        </w:rPr>
        <w:t xml:space="preserve">An individual will be </w:t>
      </w:r>
      <w:r w:rsidR="001B5CD7" w:rsidRPr="00993D56">
        <w:rPr>
          <w:rFonts w:ascii="Helvetica" w:hAnsi="Helvetica"/>
        </w:rPr>
        <w:t>designate</w:t>
      </w:r>
      <w:r w:rsidRPr="00993D56">
        <w:rPr>
          <w:rFonts w:ascii="Helvetica" w:hAnsi="Helvetica"/>
        </w:rPr>
        <w:t>d</w:t>
      </w:r>
      <w:r w:rsidR="001B5CD7" w:rsidRPr="00993D56">
        <w:rPr>
          <w:rFonts w:ascii="Helvetica" w:hAnsi="Helvetica"/>
        </w:rPr>
        <w:t xml:space="preserve"> and a day of the week </w:t>
      </w:r>
      <w:r w:rsidRPr="00993D56">
        <w:rPr>
          <w:rFonts w:ascii="Helvetica" w:hAnsi="Helvetica"/>
        </w:rPr>
        <w:t xml:space="preserve">assigned </w:t>
      </w:r>
      <w:r w:rsidR="001B5CD7" w:rsidRPr="00993D56">
        <w:rPr>
          <w:rFonts w:ascii="Helvetica" w:hAnsi="Helvetica"/>
        </w:rPr>
        <w:t>to check current government (Commonwealth and CDC) science-based guidelines for safe gatherings and use those guidelines to demine the safety of in-person service.</w:t>
      </w:r>
    </w:p>
    <w:p w14:paraId="7E13D936" w14:textId="4A36303C" w:rsidR="001B5CD7" w:rsidRPr="00993D56" w:rsidRDefault="001B5CD7" w:rsidP="001B5CD7">
      <w:pPr>
        <w:pStyle w:val="ListParagraph"/>
        <w:numPr>
          <w:ilvl w:val="0"/>
          <w:numId w:val="1"/>
        </w:numPr>
        <w:rPr>
          <w:rFonts w:ascii="Helvetica" w:hAnsi="Helvetica"/>
        </w:rPr>
      </w:pPr>
      <w:r w:rsidRPr="00993D56">
        <w:rPr>
          <w:rFonts w:ascii="Helvetica" w:hAnsi="Helvetica"/>
        </w:rPr>
        <w:t xml:space="preserve">Once the above is completed, the </w:t>
      </w:r>
      <w:r w:rsidR="0098244F" w:rsidRPr="00993D56">
        <w:rPr>
          <w:rFonts w:ascii="Helvetica" w:hAnsi="Helvetica"/>
        </w:rPr>
        <w:t>Board approved</w:t>
      </w:r>
      <w:r w:rsidRPr="00993D56">
        <w:rPr>
          <w:rFonts w:ascii="Helvetica" w:hAnsi="Helvetica"/>
        </w:rPr>
        <w:t xml:space="preserve"> beginning multi-platform Sunday Services.</w:t>
      </w:r>
    </w:p>
    <w:p w14:paraId="3C5D20C8" w14:textId="77777777" w:rsidR="00E91C76" w:rsidRPr="00993D56" w:rsidRDefault="00E91C76" w:rsidP="00E91C76">
      <w:pPr>
        <w:pStyle w:val="ListParagraph"/>
        <w:rPr>
          <w:rFonts w:ascii="Helvetica" w:hAnsi="Helvetica"/>
        </w:rPr>
      </w:pPr>
    </w:p>
    <w:p w14:paraId="24130473" w14:textId="2FF3F079" w:rsidR="00E91C76" w:rsidRPr="00993D56" w:rsidRDefault="00E91C76" w:rsidP="00E91C76">
      <w:pPr>
        <w:pStyle w:val="ListParagraph"/>
        <w:rPr>
          <w:rFonts w:ascii="Helvetica" w:hAnsi="Helvetica"/>
        </w:rPr>
      </w:pPr>
      <w:r w:rsidRPr="00993D56">
        <w:rPr>
          <w:rFonts w:ascii="Helvetica" w:hAnsi="Helvetica"/>
        </w:rPr>
        <w:t>Individuals entering the building must follow all COVID protocols, including wearing masks**, and sign in using BRUU’s QR code for contact tracing***.  12-step programs and the music studios are responsible for maintaining their own attendance records.</w:t>
      </w:r>
    </w:p>
    <w:p w14:paraId="1BE54E15" w14:textId="77777777" w:rsidR="00E91C76" w:rsidRPr="00993D56" w:rsidRDefault="00E91C76" w:rsidP="00E91C76">
      <w:pPr>
        <w:rPr>
          <w:rFonts w:ascii="Helvetica" w:hAnsi="Helvetica"/>
        </w:rPr>
      </w:pPr>
    </w:p>
    <w:p w14:paraId="3915FA11" w14:textId="77777777" w:rsidR="00E91C76" w:rsidRPr="00993D56" w:rsidRDefault="00E91C76" w:rsidP="00E91C76">
      <w:pPr>
        <w:rPr>
          <w:rFonts w:ascii="Helvetica" w:hAnsi="Helvetica"/>
        </w:rPr>
      </w:pPr>
      <w:r w:rsidRPr="00993D56">
        <w:rPr>
          <w:rFonts w:ascii="Helvetica" w:hAnsi="Helvetica"/>
        </w:rPr>
        <w:t>*Each group meeting in the building is responsible for cleaning tables, door handles and light switches before they leave.</w:t>
      </w:r>
    </w:p>
    <w:p w14:paraId="1B27408F" w14:textId="77777777" w:rsidR="00E91C76" w:rsidRPr="00993D56" w:rsidRDefault="00E91C76" w:rsidP="00E91C76">
      <w:pPr>
        <w:rPr>
          <w:rFonts w:ascii="Helvetica" w:hAnsi="Helvetica"/>
        </w:rPr>
      </w:pPr>
    </w:p>
    <w:p w14:paraId="1651A38E" w14:textId="7DDBDAF3" w:rsidR="00E91C76" w:rsidRPr="002705F1" w:rsidRDefault="00E91C76" w:rsidP="002705F1">
      <w:pPr>
        <w:pStyle w:val="NormalWeb"/>
        <w:spacing w:before="0" w:beforeAutospacing="0" w:after="0" w:afterAutospacing="0"/>
        <w:textAlignment w:val="baseline"/>
        <w:rPr>
          <w:rFonts w:ascii="Helvetica" w:hAnsi="Helvetica" w:cs="Arial"/>
          <w:color w:val="000000"/>
          <w:sz w:val="22"/>
          <w:szCs w:val="22"/>
        </w:rPr>
      </w:pPr>
      <w:r w:rsidRPr="00993D56">
        <w:rPr>
          <w:rFonts w:ascii="Helvetica" w:hAnsi="Helvetica"/>
        </w:rPr>
        <w:t>**</w:t>
      </w:r>
      <w:r w:rsidRPr="00993D56">
        <w:rPr>
          <w:rFonts w:ascii="Helvetica" w:hAnsi="Helvetica" w:cs="Arial"/>
          <w:color w:val="000000"/>
          <w:sz w:val="22"/>
          <w:szCs w:val="22"/>
        </w:rPr>
        <w:t xml:space="preserve"> Enforcement responsibility for this policy is given to event sponsors/hosts, Board members, and paid and volunteer staff. Depending on their best judgment of the circumstances, the person enforcing this policy may provide a warning, direct the offending person to leave the premises or event, or involve other people to remove the offending person (including law enforcement if there is a threat of violence).</w:t>
      </w:r>
    </w:p>
    <w:p w14:paraId="54FC2ACB" w14:textId="77777777" w:rsidR="00E91C76" w:rsidRPr="00993D56" w:rsidRDefault="00E91C76" w:rsidP="00E91C76">
      <w:pPr>
        <w:rPr>
          <w:rFonts w:ascii="Helvetica" w:hAnsi="Helvetica"/>
        </w:rPr>
      </w:pPr>
    </w:p>
    <w:p w14:paraId="69028E07" w14:textId="77777777" w:rsidR="00E91C76" w:rsidRPr="00993D56" w:rsidRDefault="00E91C76" w:rsidP="00E91C76">
      <w:pPr>
        <w:rPr>
          <w:rFonts w:ascii="Helvetica" w:hAnsi="Helvetica"/>
        </w:rPr>
      </w:pPr>
      <w:r w:rsidRPr="00993D56">
        <w:rPr>
          <w:rFonts w:ascii="Helvetica" w:hAnsi="Helvetica"/>
        </w:rPr>
        <w:t>***The QR code satisfies a Virginia Department of Labor and Industry requirement and is critical for contact tracing.</w:t>
      </w:r>
    </w:p>
    <w:p w14:paraId="72D27B9A" w14:textId="2F134DEF" w:rsidR="0098244F" w:rsidRPr="00993D56" w:rsidRDefault="0098244F" w:rsidP="0098244F">
      <w:pPr>
        <w:rPr>
          <w:rFonts w:ascii="Helvetica" w:hAnsi="Helvetica"/>
        </w:rPr>
      </w:pPr>
    </w:p>
    <w:p w14:paraId="12A1895E" w14:textId="5A1F8FD2" w:rsidR="0098244F" w:rsidRPr="00993D56" w:rsidRDefault="0098244F" w:rsidP="0098244F">
      <w:pPr>
        <w:rPr>
          <w:rFonts w:ascii="Helvetica" w:hAnsi="Helvetica"/>
        </w:rPr>
      </w:pPr>
    </w:p>
    <w:p w14:paraId="07DD5FBB" w14:textId="40A9F7B7" w:rsidR="0098244F" w:rsidRPr="00993D56" w:rsidRDefault="0098244F" w:rsidP="0098244F">
      <w:pPr>
        <w:rPr>
          <w:rFonts w:ascii="Helvetica" w:hAnsi="Helvetica"/>
        </w:rPr>
      </w:pPr>
      <w:r w:rsidRPr="00993D56">
        <w:rPr>
          <w:rFonts w:ascii="Helvetica" w:hAnsi="Helvetica"/>
        </w:rPr>
        <w:t>The Board tabled conversations on the following task force recommendations:</w:t>
      </w:r>
    </w:p>
    <w:p w14:paraId="5A80DD28" w14:textId="77777777" w:rsidR="001B5CD7" w:rsidRPr="00993D56" w:rsidRDefault="001B5CD7" w:rsidP="001B5CD7">
      <w:pPr>
        <w:pStyle w:val="ListParagraph"/>
        <w:numPr>
          <w:ilvl w:val="0"/>
          <w:numId w:val="1"/>
        </w:numPr>
        <w:rPr>
          <w:rFonts w:ascii="Helvetica" w:hAnsi="Helvetica"/>
        </w:rPr>
      </w:pPr>
      <w:r w:rsidRPr="00993D56">
        <w:rPr>
          <w:rFonts w:ascii="Helvetica" w:hAnsi="Helvetica"/>
        </w:rPr>
        <w:t>The task force recommends the Worship Committee devise a system for registering for attendance at the in-person services.</w:t>
      </w:r>
    </w:p>
    <w:p w14:paraId="16287901" w14:textId="77777777" w:rsidR="00E91C76" w:rsidRPr="00993D56" w:rsidRDefault="00E91C76" w:rsidP="001B5CD7">
      <w:pPr>
        <w:rPr>
          <w:rFonts w:ascii="Helvetica" w:hAnsi="Helvetica"/>
        </w:rPr>
      </w:pPr>
    </w:p>
    <w:p w14:paraId="3366F06E" w14:textId="77777777" w:rsidR="001B5CD7" w:rsidRPr="00993D56" w:rsidRDefault="001B5CD7" w:rsidP="001B5CD7">
      <w:pPr>
        <w:rPr>
          <w:rFonts w:ascii="Helvetica" w:hAnsi="Helvetica"/>
        </w:rPr>
      </w:pPr>
      <w:r w:rsidRPr="00993D56">
        <w:rPr>
          <w:rFonts w:ascii="Helvetica" w:hAnsi="Helvetica"/>
        </w:rPr>
        <w:t>The Task Force recommends the following policies for the Board’s consideration:</w:t>
      </w:r>
    </w:p>
    <w:p w14:paraId="0F227AB7" w14:textId="77777777" w:rsidR="001B5CD7" w:rsidRPr="00993D56" w:rsidRDefault="001B5CD7" w:rsidP="001B5CD7">
      <w:pPr>
        <w:rPr>
          <w:rFonts w:ascii="Helvetica" w:hAnsi="Helvetica"/>
        </w:rPr>
      </w:pPr>
    </w:p>
    <w:p w14:paraId="38CA6E49" w14:textId="77777777" w:rsidR="001B5CD7" w:rsidRPr="00993D56" w:rsidRDefault="001B5CD7" w:rsidP="001B5CD7">
      <w:pPr>
        <w:ind w:left="720"/>
        <w:rPr>
          <w:rFonts w:ascii="Helvetica" w:eastAsia="Times New Roman" w:hAnsi="Helvetica" w:cs="Times New Roman"/>
          <w:color w:val="26282A"/>
        </w:rPr>
      </w:pPr>
      <w:r w:rsidRPr="00993D56">
        <w:rPr>
          <w:rFonts w:ascii="Helvetica" w:eastAsia="Times New Roman" w:hAnsi="Helvetica" w:cs="Times New Roman"/>
          <w:color w:val="26282A"/>
        </w:rPr>
        <w:t>BRUU will not test people who enter the building nor demand to see proof of vaccination</w:t>
      </w:r>
    </w:p>
    <w:p w14:paraId="48F5BC03" w14:textId="77777777" w:rsidR="001B5CD7" w:rsidRPr="00993D56" w:rsidRDefault="001B5CD7" w:rsidP="001B5CD7">
      <w:pPr>
        <w:rPr>
          <w:rFonts w:ascii="Helvetica" w:eastAsia="Times New Roman" w:hAnsi="Helvetica" w:cs="Times New Roman"/>
          <w:color w:val="26282A"/>
        </w:rPr>
      </w:pPr>
      <w:r w:rsidRPr="00993D56">
        <w:rPr>
          <w:rFonts w:ascii="Helvetica" w:eastAsia="Times New Roman" w:hAnsi="Helvetica" w:cs="Times New Roman"/>
          <w:color w:val="26282A"/>
        </w:rPr>
        <w:tab/>
      </w:r>
    </w:p>
    <w:p w14:paraId="163AA299" w14:textId="77777777" w:rsidR="001B5CD7" w:rsidRPr="00993D56" w:rsidRDefault="001B5CD7" w:rsidP="001B5CD7">
      <w:pPr>
        <w:ind w:firstLine="720"/>
        <w:rPr>
          <w:rFonts w:ascii="Helvetica" w:eastAsia="Times New Roman" w:hAnsi="Helvetica" w:cs="Times New Roman"/>
          <w:color w:val="26282A"/>
        </w:rPr>
      </w:pPr>
      <w:r w:rsidRPr="00993D56">
        <w:rPr>
          <w:rFonts w:ascii="Helvetica" w:eastAsia="Times New Roman" w:hAnsi="Helvetica" w:cs="Times New Roman"/>
          <w:color w:val="26282A"/>
        </w:rPr>
        <w:t>Unvaccinated people, including those under 16, will be welcomed</w:t>
      </w:r>
    </w:p>
    <w:p w14:paraId="627C8373" w14:textId="77777777" w:rsidR="001B5CD7" w:rsidRPr="00993D56" w:rsidRDefault="001B5CD7" w:rsidP="001B5CD7">
      <w:pPr>
        <w:rPr>
          <w:rFonts w:ascii="Helvetica" w:eastAsia="Times New Roman" w:hAnsi="Helvetica" w:cs="Times New Roman"/>
          <w:color w:val="26282A"/>
        </w:rPr>
      </w:pPr>
      <w:r w:rsidRPr="00993D56">
        <w:rPr>
          <w:rFonts w:ascii="Helvetica" w:eastAsia="Times New Roman" w:hAnsi="Helvetica" w:cs="Times New Roman"/>
          <w:color w:val="26282A"/>
        </w:rPr>
        <w:tab/>
      </w:r>
    </w:p>
    <w:p w14:paraId="5DCBB1A3" w14:textId="220F8C0B" w:rsidR="001B5CD7" w:rsidRPr="00993D56" w:rsidRDefault="001B5CD7" w:rsidP="001B5CD7">
      <w:pPr>
        <w:ind w:firstLine="720"/>
        <w:rPr>
          <w:rFonts w:ascii="Helvetica" w:eastAsia="Times New Roman" w:hAnsi="Helvetica" w:cs="Times New Roman"/>
          <w:color w:val="26282A"/>
        </w:rPr>
      </w:pPr>
      <w:r w:rsidRPr="00993D56">
        <w:rPr>
          <w:rFonts w:ascii="Helvetica" w:eastAsia="Times New Roman" w:hAnsi="Helvetica" w:cs="Times New Roman"/>
          <w:color w:val="26282A"/>
        </w:rPr>
        <w:t>Vaccinated and unvaccinated people will be in the same rooms</w:t>
      </w:r>
    </w:p>
    <w:p w14:paraId="1763D7D7" w14:textId="6C5C1604" w:rsidR="00E91C76" w:rsidRPr="00993D56" w:rsidRDefault="00E91C76" w:rsidP="00E91C76">
      <w:pPr>
        <w:rPr>
          <w:rFonts w:ascii="Helvetica" w:eastAsia="Times New Roman" w:hAnsi="Helvetica" w:cs="Times New Roman"/>
          <w:color w:val="26282A"/>
        </w:rPr>
      </w:pPr>
    </w:p>
    <w:p w14:paraId="23C57929" w14:textId="69C5EE56" w:rsidR="00E91C76" w:rsidRPr="00993D56" w:rsidRDefault="00E91C76" w:rsidP="00E91C76">
      <w:pPr>
        <w:rPr>
          <w:rFonts w:ascii="Helvetica" w:eastAsia="Times New Roman" w:hAnsi="Helvetica" w:cs="Times New Roman"/>
          <w:color w:val="26282A"/>
        </w:rPr>
      </w:pPr>
    </w:p>
    <w:p w14:paraId="50B19826" w14:textId="02EB9578" w:rsidR="00E91C76" w:rsidRPr="00993D56" w:rsidRDefault="00E91C76" w:rsidP="00E91C76">
      <w:pPr>
        <w:rPr>
          <w:rFonts w:ascii="Helvetica" w:eastAsia="Times New Roman" w:hAnsi="Helvetica" w:cs="Times New Roman"/>
          <w:color w:val="000000"/>
        </w:rPr>
      </w:pPr>
      <w:r w:rsidRPr="00993D56">
        <w:rPr>
          <w:rFonts w:ascii="Helvetica" w:eastAsia="Times New Roman" w:hAnsi="Helvetica" w:cs="Arial"/>
          <w:i/>
          <w:iCs/>
          <w:color w:val="000000"/>
          <w:sz w:val="20"/>
          <w:szCs w:val="20"/>
        </w:rPr>
        <w:t>The Board created the BRUU Reopening Task Force to provide recommendations for a safe and ordered process of resuming activities curtailed by the Covid-19 pandemic when it is prudent to do so.  As more people have been vaccinated and infections have trended downwards (although we’re by no means out of the woods yet), now is a good time to assess congregational perceptions on what our priorities should be in taking the next steps forward.  We ask you to take a few minutes to share your thoughts on this process.  The information we gather will be shared in RoundUp in aggregated form, and your contributions will be kept anonymous unless you indicate that you want to be contacted</w:t>
      </w:r>
      <w:r w:rsidR="008918DF" w:rsidRPr="00993D56">
        <w:rPr>
          <w:rFonts w:ascii="Helvetica" w:eastAsia="Times New Roman" w:hAnsi="Helvetica" w:cs="Arial"/>
          <w:i/>
          <w:iCs/>
          <w:color w:val="000000"/>
          <w:sz w:val="20"/>
          <w:szCs w:val="20"/>
        </w:rPr>
        <w:t>. See your newsletter for the link to our survey.</w:t>
      </w:r>
      <w:r w:rsidR="00B138F0" w:rsidRPr="00993D56">
        <w:rPr>
          <w:rFonts w:ascii="Helvetica" w:eastAsia="Times New Roman" w:hAnsi="Helvetica" w:cs="Times New Roman"/>
          <w:color w:val="000000"/>
        </w:rPr>
        <w:t xml:space="preserve"> </w:t>
      </w:r>
    </w:p>
    <w:p w14:paraId="4826D720" w14:textId="585E5B84" w:rsidR="00E91C76" w:rsidRPr="00993D56" w:rsidRDefault="00E91C76" w:rsidP="00E91C76">
      <w:pPr>
        <w:rPr>
          <w:rFonts w:ascii="Helvetica" w:eastAsia="Times New Roman" w:hAnsi="Helvetica" w:cs="Times New Roman"/>
        </w:rPr>
      </w:pPr>
    </w:p>
    <w:p w14:paraId="39487FDA" w14:textId="65E6ADEB" w:rsidR="00471B2B" w:rsidRPr="00993D56" w:rsidRDefault="00471B2B" w:rsidP="00E91C76">
      <w:pPr>
        <w:rPr>
          <w:rFonts w:ascii="Helvetica" w:eastAsia="Times New Roman" w:hAnsi="Helvetica" w:cs="Arial"/>
          <w:sz w:val="20"/>
          <w:szCs w:val="20"/>
        </w:rPr>
      </w:pPr>
      <w:r w:rsidRPr="00993D56">
        <w:rPr>
          <w:rFonts w:ascii="Helvetica" w:eastAsia="Times New Roman" w:hAnsi="Helvetica" w:cs="Arial"/>
          <w:sz w:val="20"/>
          <w:szCs w:val="20"/>
        </w:rPr>
        <w:t>The survey closes April 30, 2021.</w:t>
      </w:r>
    </w:p>
    <w:p w14:paraId="1905B268" w14:textId="77777777" w:rsidR="00E91C76" w:rsidRPr="00993D56" w:rsidRDefault="00E91C76" w:rsidP="00E91C76">
      <w:pPr>
        <w:rPr>
          <w:rFonts w:ascii="Helvetica" w:hAnsi="Helvetica"/>
        </w:rPr>
      </w:pPr>
    </w:p>
    <w:p w14:paraId="6A6A9267" w14:textId="77777777" w:rsidR="001B5CD7" w:rsidRPr="00993D56" w:rsidRDefault="001B5CD7" w:rsidP="001B5CD7">
      <w:pPr>
        <w:rPr>
          <w:rFonts w:ascii="Helvetica" w:eastAsia="Times New Roman" w:hAnsi="Helvetica" w:cs="Times New Roman"/>
        </w:rPr>
      </w:pPr>
      <w:r w:rsidRPr="00993D56">
        <w:rPr>
          <w:rFonts w:ascii="Helvetica" w:eastAsia="Times New Roman" w:hAnsi="Helvetica" w:cs="Times New Roman"/>
          <w:color w:val="26282A"/>
          <w:sz w:val="20"/>
          <w:szCs w:val="20"/>
        </w:rPr>
        <w:t> </w:t>
      </w:r>
      <w:r w:rsidRPr="00993D56">
        <w:rPr>
          <w:rFonts w:ascii="Helvetica" w:eastAsia="Times New Roman" w:hAnsi="Helvetica" w:cs="Times New Roman"/>
          <w:color w:val="26282A"/>
          <w:sz w:val="20"/>
          <w:szCs w:val="20"/>
        </w:rPr>
        <w:br/>
      </w:r>
      <w:r w:rsidRPr="00993D56">
        <w:rPr>
          <w:rFonts w:ascii="Helvetica" w:eastAsia="Times New Roman" w:hAnsi="Helvetica" w:cs="Times New Roman"/>
          <w:color w:val="26282A"/>
          <w:sz w:val="20"/>
          <w:szCs w:val="20"/>
        </w:rPr>
        <w:br/>
      </w:r>
    </w:p>
    <w:p w14:paraId="157F719B" w14:textId="77777777" w:rsidR="001B5CD7" w:rsidRPr="00993D56" w:rsidRDefault="001B5CD7" w:rsidP="001B5CD7">
      <w:pPr>
        <w:rPr>
          <w:rFonts w:ascii="Helvetica" w:hAnsi="Helvetica"/>
        </w:rPr>
      </w:pPr>
    </w:p>
    <w:p w14:paraId="00F5D6D0" w14:textId="77777777" w:rsidR="005A4BDD" w:rsidRPr="00993D56" w:rsidRDefault="005A4BDD">
      <w:pPr>
        <w:rPr>
          <w:rFonts w:ascii="Helvetica" w:hAnsi="Helvetica"/>
        </w:rPr>
      </w:pPr>
    </w:p>
    <w:sectPr w:rsidR="005A4BDD" w:rsidRPr="00993D56" w:rsidSect="00FA4EB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4507F" w14:textId="77777777" w:rsidR="0025613D" w:rsidRDefault="0025613D" w:rsidP="002705F1">
      <w:r>
        <w:separator/>
      </w:r>
    </w:p>
  </w:endnote>
  <w:endnote w:type="continuationSeparator" w:id="0">
    <w:p w14:paraId="664D6DBF" w14:textId="77777777" w:rsidR="0025613D" w:rsidRDefault="0025613D" w:rsidP="0027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74567" w14:textId="77777777" w:rsidR="0025613D" w:rsidRDefault="0025613D" w:rsidP="002705F1">
      <w:r>
        <w:separator/>
      </w:r>
    </w:p>
  </w:footnote>
  <w:footnote w:type="continuationSeparator" w:id="0">
    <w:p w14:paraId="15BD50D5" w14:textId="77777777" w:rsidR="0025613D" w:rsidRDefault="0025613D" w:rsidP="0027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8E708" w14:textId="634F1DAA" w:rsidR="002705F1" w:rsidRPr="005D1E19" w:rsidRDefault="00EC3BD9" w:rsidP="005D1E19">
    <w:pPr>
      <w:pStyle w:val="Header"/>
      <w:jc w:val="center"/>
      <w:rPr>
        <w:rFonts w:ascii="Helvetica" w:hAnsi="Helvetica"/>
      </w:rPr>
    </w:pPr>
    <w:r w:rsidRPr="005D1E19">
      <w:rPr>
        <w:rFonts w:ascii="Helvetica" w:hAnsi="Helvetica"/>
      </w:rPr>
      <w:t>BRUU Reopening Task Force Report</w:t>
    </w:r>
  </w:p>
  <w:p w14:paraId="7B5278F8" w14:textId="51C73BD4" w:rsidR="00EC3BD9" w:rsidRPr="005D1E19" w:rsidRDefault="00EC3BD9" w:rsidP="005D1E19">
    <w:pPr>
      <w:pStyle w:val="Header"/>
      <w:jc w:val="center"/>
      <w:rPr>
        <w:rFonts w:ascii="Helvetica" w:hAnsi="Helvetica"/>
      </w:rPr>
    </w:pPr>
    <w:r w:rsidRPr="005D1E19">
      <w:rPr>
        <w:rFonts w:ascii="Helvetica" w:hAnsi="Helvetica"/>
      </w:rPr>
      <w:t>April 1</w:t>
    </w:r>
    <w:r w:rsidR="005D1E19" w:rsidRPr="005D1E19">
      <w:rPr>
        <w:rFonts w:ascii="Helvetica" w:hAnsi="Helvetica"/>
      </w:rPr>
      <w:t>6</w:t>
    </w:r>
    <w:r w:rsidRPr="005D1E19">
      <w:rPr>
        <w:rFonts w:ascii="Helvetica" w:hAnsi="Helvetica"/>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E2587"/>
    <w:multiLevelType w:val="hybridMultilevel"/>
    <w:tmpl w:val="F3B62D76"/>
    <w:lvl w:ilvl="0" w:tplc="B52264C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CB0C2B"/>
    <w:multiLevelType w:val="hybridMultilevel"/>
    <w:tmpl w:val="6742D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227B96"/>
    <w:multiLevelType w:val="multilevel"/>
    <w:tmpl w:val="E92E4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D7"/>
    <w:rsid w:val="00031E0C"/>
    <w:rsid w:val="001B5CD7"/>
    <w:rsid w:val="0025613D"/>
    <w:rsid w:val="002705F1"/>
    <w:rsid w:val="00460EA1"/>
    <w:rsid w:val="00471B2B"/>
    <w:rsid w:val="00510C48"/>
    <w:rsid w:val="005A4BDD"/>
    <w:rsid w:val="005D1E19"/>
    <w:rsid w:val="006B12BE"/>
    <w:rsid w:val="007C4C57"/>
    <w:rsid w:val="007D1019"/>
    <w:rsid w:val="008918DF"/>
    <w:rsid w:val="008A6F29"/>
    <w:rsid w:val="0098244F"/>
    <w:rsid w:val="00993D56"/>
    <w:rsid w:val="00B138F0"/>
    <w:rsid w:val="00C45738"/>
    <w:rsid w:val="00D43000"/>
    <w:rsid w:val="00D74E1E"/>
    <w:rsid w:val="00E91C76"/>
    <w:rsid w:val="00EC3BD9"/>
    <w:rsid w:val="00EE25E9"/>
    <w:rsid w:val="00F40E93"/>
    <w:rsid w:val="00FA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44AC9"/>
  <w15:chartTrackingRefBased/>
  <w15:docId w15:val="{0F0C7E7A-FFB4-E54A-933B-5EAF3759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CD7"/>
    <w:pPr>
      <w:ind w:left="720"/>
      <w:contextualSpacing/>
    </w:pPr>
  </w:style>
  <w:style w:type="paragraph" w:styleId="NormalWeb">
    <w:name w:val="Normal (Web)"/>
    <w:basedOn w:val="Normal"/>
    <w:uiPriority w:val="99"/>
    <w:unhideWhenUsed/>
    <w:rsid w:val="007D1019"/>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E91C7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91C76"/>
    <w:rPr>
      <w:i/>
      <w:iCs/>
    </w:rPr>
  </w:style>
  <w:style w:type="character" w:styleId="Hyperlink">
    <w:name w:val="Hyperlink"/>
    <w:basedOn w:val="DefaultParagraphFont"/>
    <w:uiPriority w:val="99"/>
    <w:semiHidden/>
    <w:unhideWhenUsed/>
    <w:rsid w:val="00E91C76"/>
    <w:rPr>
      <w:color w:val="0000FF"/>
      <w:u w:val="single"/>
    </w:rPr>
  </w:style>
  <w:style w:type="paragraph" w:styleId="Header">
    <w:name w:val="header"/>
    <w:basedOn w:val="Normal"/>
    <w:link w:val="HeaderChar"/>
    <w:uiPriority w:val="99"/>
    <w:unhideWhenUsed/>
    <w:rsid w:val="002705F1"/>
    <w:pPr>
      <w:tabs>
        <w:tab w:val="center" w:pos="4680"/>
        <w:tab w:val="right" w:pos="9360"/>
      </w:tabs>
    </w:pPr>
  </w:style>
  <w:style w:type="character" w:customStyle="1" w:styleId="HeaderChar">
    <w:name w:val="Header Char"/>
    <w:basedOn w:val="DefaultParagraphFont"/>
    <w:link w:val="Header"/>
    <w:uiPriority w:val="99"/>
    <w:rsid w:val="002705F1"/>
  </w:style>
  <w:style w:type="paragraph" w:styleId="Footer">
    <w:name w:val="footer"/>
    <w:basedOn w:val="Normal"/>
    <w:link w:val="FooterChar"/>
    <w:uiPriority w:val="99"/>
    <w:unhideWhenUsed/>
    <w:rsid w:val="002705F1"/>
    <w:pPr>
      <w:tabs>
        <w:tab w:val="center" w:pos="4680"/>
        <w:tab w:val="right" w:pos="9360"/>
      </w:tabs>
    </w:pPr>
  </w:style>
  <w:style w:type="character" w:customStyle="1" w:styleId="FooterChar">
    <w:name w:val="Footer Char"/>
    <w:basedOn w:val="DefaultParagraphFont"/>
    <w:link w:val="Footer"/>
    <w:uiPriority w:val="99"/>
    <w:rsid w:val="0027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842218">
      <w:bodyDiv w:val="1"/>
      <w:marLeft w:val="0"/>
      <w:marRight w:val="0"/>
      <w:marTop w:val="0"/>
      <w:marBottom w:val="0"/>
      <w:divBdr>
        <w:top w:val="none" w:sz="0" w:space="0" w:color="auto"/>
        <w:left w:val="none" w:sz="0" w:space="0" w:color="auto"/>
        <w:bottom w:val="none" w:sz="0" w:space="0" w:color="auto"/>
        <w:right w:val="none" w:sz="0" w:space="0" w:color="auto"/>
      </w:divBdr>
    </w:div>
    <w:div w:id="1146168625">
      <w:bodyDiv w:val="1"/>
      <w:marLeft w:val="0"/>
      <w:marRight w:val="0"/>
      <w:marTop w:val="0"/>
      <w:marBottom w:val="0"/>
      <w:divBdr>
        <w:top w:val="none" w:sz="0" w:space="0" w:color="auto"/>
        <w:left w:val="none" w:sz="0" w:space="0" w:color="auto"/>
        <w:bottom w:val="none" w:sz="0" w:space="0" w:color="auto"/>
        <w:right w:val="none" w:sz="0" w:space="0" w:color="auto"/>
      </w:divBdr>
      <w:divsChild>
        <w:div w:id="747506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Kehoe</dc:creator>
  <cp:keywords/>
  <dc:description/>
  <cp:lastModifiedBy>Barbara Perlik</cp:lastModifiedBy>
  <cp:revision>8</cp:revision>
  <cp:lastPrinted>2021-04-15T12:45:00Z</cp:lastPrinted>
  <dcterms:created xsi:type="dcterms:W3CDTF">2021-04-18T22:52:00Z</dcterms:created>
  <dcterms:modified xsi:type="dcterms:W3CDTF">2021-04-18T22:57:00Z</dcterms:modified>
</cp:coreProperties>
</file>